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B94" w:rsidRDefault="00462B9D" w14:paraId="6E7C2C7E" w14:textId="10D71C7C"/>
    <w:p w:rsidRPr="003263FE" w:rsidR="003263FE" w:rsidRDefault="003263FE" w14:paraId="276C7BB8" w14:textId="4AC870AE">
      <w:pPr>
        <w:rPr>
          <w:b/>
          <w:bCs/>
        </w:rPr>
      </w:pPr>
      <w:r w:rsidRPr="003263FE">
        <w:rPr>
          <w:b/>
          <w:bCs/>
        </w:rPr>
        <w:t>#</w:t>
      </w:r>
      <w:r w:rsidR="00E82CD6">
        <w:rPr>
          <w:b/>
          <w:bCs/>
        </w:rPr>
        <w:t>BugClubSummerReading</w:t>
      </w:r>
      <w:r w:rsidRPr="003263FE">
        <w:rPr>
          <w:b/>
          <w:bCs/>
        </w:rPr>
        <w:t xml:space="preserve"> terms and conditions</w:t>
      </w:r>
    </w:p>
    <w:p w:rsidR="003263FE" w:rsidRDefault="003263FE" w14:paraId="52D21D85" w14:textId="61C35413"/>
    <w:p w:rsidRPr="003263FE" w:rsidR="003263FE" w:rsidRDefault="003263FE" w14:paraId="36A670B1" w14:textId="77777777">
      <w:pPr>
        <w:rPr>
          <w:b/>
          <w:bCs/>
        </w:rPr>
      </w:pPr>
      <w:r w:rsidRPr="003263FE">
        <w:rPr>
          <w:b/>
          <w:bCs/>
        </w:rPr>
        <w:t xml:space="preserve">Terms and Conditions </w:t>
      </w:r>
    </w:p>
    <w:p w:rsidR="003263FE" w:rsidRDefault="003263FE" w14:paraId="74C79D7A" w14:textId="50FECA85">
      <w:r>
        <w:t>1. #</w:t>
      </w:r>
      <w:r w:rsidR="00E82CD6">
        <w:t>BugClubSummerReading</w:t>
      </w:r>
      <w:r>
        <w:t xml:space="preserve"> (</w:t>
      </w:r>
      <w:r w:rsidR="004969A6">
        <w:t>“</w:t>
      </w:r>
      <w:r>
        <w:t xml:space="preserve">the Competition”) is run by Pearson Education Ltd (company number 00872828; whose registered office is at 80 Strand, London, WC2R 0RL (“Pearson”). </w:t>
      </w:r>
    </w:p>
    <w:p w:rsidR="003263FE" w:rsidRDefault="003263FE" w14:paraId="1361CD16" w14:textId="59AC36F8">
      <w:r>
        <w:t xml:space="preserve">2. The Competition is open to </w:t>
      </w:r>
      <w:r w:rsidR="00E82CD6">
        <w:t>primary</w:t>
      </w:r>
      <w:r w:rsidR="00B35CD3">
        <w:t>-</w:t>
      </w:r>
      <w:r w:rsidR="00E82CD6">
        <w:t xml:space="preserve">aged </w:t>
      </w:r>
      <w:r w:rsidR="002B421C">
        <w:t>students</w:t>
      </w:r>
      <w:r w:rsidR="00A0218F">
        <w:t>, their teachers</w:t>
      </w:r>
      <w:r w:rsidR="00E82CD6">
        <w:t xml:space="preserve"> and their parents in the UK.</w:t>
      </w:r>
      <w:r>
        <w:t xml:space="preserve"> </w:t>
      </w:r>
    </w:p>
    <w:p w:rsidRPr="002B421C" w:rsidR="003263FE" w:rsidRDefault="003263FE" w14:paraId="09E69424" w14:textId="34B783EC">
      <w:pPr>
        <w:rPr>
          <w:u w:val="single"/>
        </w:rPr>
      </w:pPr>
      <w:r w:rsidRPr="003263FE">
        <w:rPr>
          <w:u w:val="single"/>
        </w:rPr>
        <w:t xml:space="preserve">Entry </w:t>
      </w:r>
      <w:r>
        <w:t xml:space="preserve"> </w:t>
      </w:r>
    </w:p>
    <w:p w:rsidRPr="00AF064B" w:rsidR="003263FE" w:rsidRDefault="002B421C" w14:paraId="133DC221" w14:textId="08F71966">
      <w:r w:rsidRPr="00AF064B">
        <w:t>3</w:t>
      </w:r>
      <w:r w:rsidRPr="00AF064B" w:rsidR="003263FE">
        <w:t>. Each participant should review</w:t>
      </w:r>
      <w:r w:rsidRPr="00AF064B" w:rsidR="003F2B7D">
        <w:t xml:space="preserve"> the</w:t>
      </w:r>
      <w:r w:rsidRPr="00AF064B" w:rsidR="003263FE">
        <w:t xml:space="preserve"> entry criteria and requirements as outlined</w:t>
      </w:r>
      <w:r w:rsidRPr="00AF064B" w:rsidR="00D722FA">
        <w:t xml:space="preserve"> on the website</w:t>
      </w:r>
      <w:r w:rsidRPr="00AF064B" w:rsidR="004E66F8">
        <w:t xml:space="preserve"> at</w:t>
      </w:r>
      <w:r w:rsidRPr="00AF064B" w:rsidR="003263FE">
        <w:t xml:space="preserve"> </w:t>
      </w:r>
      <w:hyperlink w:history="1" r:id="rId6">
        <w:r w:rsidRPr="00AF064B" w:rsidR="00AF064B">
          <w:rPr>
            <w:rStyle w:val="Hyperlink"/>
            <w:color w:val="auto"/>
          </w:rPr>
          <w:t>www.pearsonschoolsandfecolleges.co.uk/primary/subjects/english-literacy/bug-club/bug-club-summer-reading-competition</w:t>
        </w:r>
      </w:hyperlink>
      <w:r w:rsidRPr="00AF064B" w:rsidR="00AF064B">
        <w:t xml:space="preserve"> </w:t>
      </w:r>
      <w:r w:rsidRPr="00AF064B" w:rsidR="003263FE">
        <w:t xml:space="preserve">to successfully enter the Competition. </w:t>
      </w:r>
    </w:p>
    <w:p w:rsidR="007F6C53" w:rsidRDefault="002B421C" w14:paraId="2163AF3F" w14:textId="39650577">
      <w:r>
        <w:t>4</w:t>
      </w:r>
      <w:r w:rsidR="003263FE">
        <w:t xml:space="preserve">. Entries for students must be made on </w:t>
      </w:r>
      <w:r w:rsidR="007F6C53">
        <w:t>the young person’s</w:t>
      </w:r>
      <w:r w:rsidR="003263FE">
        <w:t xml:space="preserve"> behalf by a parent, carer</w:t>
      </w:r>
      <w:r w:rsidR="00E82CD6">
        <w:t xml:space="preserve"> </w:t>
      </w:r>
      <w:r w:rsidR="003263FE">
        <w:t xml:space="preserve">or teacher over the age of 18. </w:t>
      </w:r>
    </w:p>
    <w:p w:rsidR="007F6C53" w:rsidRDefault="002B421C" w14:paraId="79898B20" w14:textId="6E1F344E">
      <w:r>
        <w:t>5</w:t>
      </w:r>
      <w:r w:rsidR="003263FE">
        <w:t xml:space="preserve">. No entry fee is </w:t>
      </w:r>
      <w:proofErr w:type="gramStart"/>
      <w:r w:rsidR="003263FE">
        <w:t>payable</w:t>
      </w:r>
      <w:proofErr w:type="gramEnd"/>
      <w:r w:rsidR="003263FE">
        <w:t xml:space="preserve"> and no purchase is required to enter. </w:t>
      </w:r>
    </w:p>
    <w:p w:rsidR="007F6C53" w:rsidRDefault="003263FE" w14:paraId="3F1DFE52" w14:textId="77777777">
      <w:r w:rsidRPr="007F6C53">
        <w:rPr>
          <w:u w:val="single"/>
        </w:rPr>
        <w:t>Rules of the Competition</w:t>
      </w:r>
      <w:r>
        <w:t xml:space="preserve"> </w:t>
      </w:r>
    </w:p>
    <w:p w:rsidR="007F6C53" w:rsidRDefault="002B421C" w14:paraId="155E76B0" w14:textId="39204749">
      <w:r>
        <w:t>6</w:t>
      </w:r>
      <w:r w:rsidR="003263FE">
        <w:t xml:space="preserve">. Entries can be made </w:t>
      </w:r>
      <w:r w:rsidR="00E82CD6">
        <w:t>via Twitter</w:t>
      </w:r>
      <w:r w:rsidR="003263FE">
        <w:t xml:space="preserve"> from </w:t>
      </w:r>
      <w:r>
        <w:t>09:00</w:t>
      </w:r>
      <w:r w:rsidR="003263FE">
        <w:t xml:space="preserve"> on </w:t>
      </w:r>
      <w:r w:rsidR="00A43542">
        <w:t>1</w:t>
      </w:r>
      <w:r w:rsidRPr="00A43542" w:rsidR="00A43542">
        <w:rPr>
          <w:vertAlign w:val="superscript"/>
        </w:rPr>
        <w:t>st</w:t>
      </w:r>
      <w:r w:rsidR="00A43542">
        <w:t xml:space="preserve"> August</w:t>
      </w:r>
      <w:r>
        <w:t xml:space="preserve"> 2022</w:t>
      </w:r>
      <w:r w:rsidR="003263FE">
        <w:t xml:space="preserve"> until</w:t>
      </w:r>
      <w:r w:rsidR="00FC7984">
        <w:t xml:space="preserve"> 17:00 on </w:t>
      </w:r>
      <w:r w:rsidR="00E82CD6">
        <w:t>5</w:t>
      </w:r>
      <w:r w:rsidRPr="00E82CD6" w:rsidR="00E82CD6">
        <w:rPr>
          <w:vertAlign w:val="superscript"/>
        </w:rPr>
        <w:t>th</w:t>
      </w:r>
      <w:r w:rsidR="00E82CD6">
        <w:t xml:space="preserve"> September</w:t>
      </w:r>
      <w:r w:rsidR="00A43542">
        <w:t xml:space="preserve"> 2022</w:t>
      </w:r>
      <w:r w:rsidR="00FC7984">
        <w:t>.</w:t>
      </w:r>
      <w:r w:rsidR="003263FE">
        <w:t xml:space="preserve"> Entries received after this deadline will not be considered. </w:t>
      </w:r>
    </w:p>
    <w:p w:rsidR="007F6C53" w:rsidRDefault="002B421C" w14:paraId="59C987CF" w14:textId="129E02C9">
      <w:r>
        <w:t>7</w:t>
      </w:r>
      <w:r w:rsidR="003263FE">
        <w:t>. Please ensure entries do not exceed the</w:t>
      </w:r>
      <w:r w:rsidR="007F6C53">
        <w:t xml:space="preserve"> 280-character Twitter limit</w:t>
      </w:r>
      <w:r w:rsidR="00E82CD6">
        <w:t xml:space="preserve"> and include the hashtag #BugClubSummerReading</w:t>
      </w:r>
      <w:r w:rsidR="00B36878">
        <w:t>.</w:t>
      </w:r>
    </w:p>
    <w:p w:rsidR="007F6C53" w:rsidRDefault="002B421C" w14:paraId="71C2DF2D" w14:textId="3FF2207E">
      <w:r>
        <w:t>8</w:t>
      </w:r>
      <w:r w:rsidR="003263FE">
        <w:t xml:space="preserve">. Any entries that </w:t>
      </w:r>
      <w:r w:rsidR="00E82CD6">
        <w:t xml:space="preserve">do not include </w:t>
      </w:r>
      <w:r w:rsidR="00902FE2">
        <w:t>the #BugClubSummerReading hashtag</w:t>
      </w:r>
      <w:r w:rsidR="003263FE">
        <w:t xml:space="preserve"> will not be considered. </w:t>
      </w:r>
    </w:p>
    <w:p w:rsidR="007F6C53" w:rsidRDefault="002B421C" w14:paraId="02325E9A" w14:textId="7E13A24A">
      <w:r>
        <w:t>9</w:t>
      </w:r>
      <w:r w:rsidR="003263FE">
        <w:t xml:space="preserve">. All entries must be original. Plagiarism of any form is not allowed. </w:t>
      </w:r>
    </w:p>
    <w:p w:rsidR="007F6C53" w:rsidRDefault="003263FE" w14:paraId="5CEE540B" w14:textId="5DEE8561">
      <w:r>
        <w:t>1</w:t>
      </w:r>
      <w:r w:rsidR="002B421C">
        <w:t>0</w:t>
      </w:r>
      <w:r>
        <w:t xml:space="preserve">. Pearson reserves the right to query any submissions received and to remove or disqualify </w:t>
      </w:r>
      <w:r w:rsidR="007F6C53">
        <w:t xml:space="preserve">individuals </w:t>
      </w:r>
      <w:r>
        <w:t xml:space="preserve">from the Competition which it believes to be entering </w:t>
      </w:r>
      <w:r w:rsidR="007F6C53">
        <w:t>reworked creations</w:t>
      </w:r>
      <w:r>
        <w:t xml:space="preserve"> not created wholly by the entrant. </w:t>
      </w:r>
    </w:p>
    <w:p w:rsidRPr="007F6C53" w:rsidR="007F6C53" w:rsidRDefault="003263FE" w14:paraId="30BC1465" w14:textId="77777777">
      <w:pPr>
        <w:rPr>
          <w:u w:val="single"/>
        </w:rPr>
      </w:pPr>
      <w:r w:rsidRPr="007F6C53">
        <w:rPr>
          <w:u w:val="single"/>
        </w:rPr>
        <w:t xml:space="preserve">Prizes </w:t>
      </w:r>
    </w:p>
    <w:p w:rsidR="005318F2" w:rsidRDefault="003263FE" w14:paraId="7894EAA6" w14:textId="46EA573D">
      <w:r>
        <w:t>1</w:t>
      </w:r>
      <w:r w:rsidR="002B421C">
        <w:t>1</w:t>
      </w:r>
      <w:r>
        <w:t xml:space="preserve">. Subject to the terms set out below, Pearson will offer </w:t>
      </w:r>
      <w:r w:rsidR="00902FE2">
        <w:t>a Bug Club book band</w:t>
      </w:r>
      <w:r w:rsidR="00B36878">
        <w:t xml:space="preserve"> </w:t>
      </w:r>
      <w:r w:rsidR="005B16FB">
        <w:t xml:space="preserve">pack </w:t>
      </w:r>
      <w:r w:rsidR="00902FE2">
        <w:t>of the winner</w:t>
      </w:r>
      <w:r w:rsidR="00B36878">
        <w:t>’</w:t>
      </w:r>
      <w:r w:rsidR="00902FE2">
        <w:t>s choice</w:t>
      </w:r>
      <w:r w:rsidR="00EF68B9">
        <w:t xml:space="preserve"> </w:t>
      </w:r>
      <w:r w:rsidR="00AF2EA7">
        <w:t>up to the</w:t>
      </w:r>
      <w:r w:rsidR="00614F3A">
        <w:t xml:space="preserve"> </w:t>
      </w:r>
      <w:r w:rsidR="0026054C">
        <w:t xml:space="preserve">value </w:t>
      </w:r>
      <w:r w:rsidR="00614F3A">
        <w:t xml:space="preserve">of </w:t>
      </w:r>
      <w:r w:rsidR="0026054C">
        <w:t>£100.</w:t>
      </w:r>
      <w:r>
        <w:t xml:space="preserve"> </w:t>
      </w:r>
    </w:p>
    <w:p w:rsidR="00A0218F" w:rsidRDefault="003263FE" w14:paraId="66C6D3EE" w14:textId="77777777">
      <w:r>
        <w:t>1</w:t>
      </w:r>
      <w:r w:rsidR="002B421C">
        <w:t>2</w:t>
      </w:r>
      <w:r>
        <w:t xml:space="preserve">. </w:t>
      </w:r>
      <w:r w:rsidR="00A0218F">
        <w:t xml:space="preserve">The winner will be randomly chosen by Pearson. </w:t>
      </w:r>
    </w:p>
    <w:p w:rsidR="005318F2" w:rsidRDefault="00A0218F" w14:paraId="65AC55E6" w14:textId="32C4535E">
      <w:r>
        <w:t xml:space="preserve">13. </w:t>
      </w:r>
      <w:r w:rsidR="003263FE">
        <w:t xml:space="preserve">Prizes cannot be exchanged for cash or other alternatives. </w:t>
      </w:r>
    </w:p>
    <w:p w:rsidR="005318F2" w:rsidRDefault="003263FE" w14:paraId="66CC22F7" w14:textId="6D8E911C">
      <w:r>
        <w:t>1</w:t>
      </w:r>
      <w:r w:rsidR="005426A8">
        <w:t>4</w:t>
      </w:r>
      <w:r>
        <w:t xml:space="preserve">. All prizes are non-transferable and may not be given, assigned or sold to another person. </w:t>
      </w:r>
    </w:p>
    <w:p w:rsidR="005318F2" w:rsidRDefault="003263FE" w14:paraId="21777DB7" w14:textId="1D8C9C02">
      <w:r>
        <w:t>1</w:t>
      </w:r>
      <w:r w:rsidR="005426A8">
        <w:t>5</w:t>
      </w:r>
      <w:r>
        <w:t xml:space="preserve">. Winners will be notified </w:t>
      </w:r>
      <w:r w:rsidR="0026054C">
        <w:t>via Twitter</w:t>
      </w:r>
      <w:r>
        <w:t xml:space="preserve"> following the competition deadline. If a winning individual</w:t>
      </w:r>
      <w:r w:rsidR="005318F2">
        <w:t xml:space="preserve"> </w:t>
      </w:r>
      <w:r>
        <w:t xml:space="preserve">cannot be contacted, Pearson reserves the right to withdraw the prize and to choose a replacement winner. </w:t>
      </w:r>
    </w:p>
    <w:p w:rsidR="005318F2" w:rsidRDefault="003263FE" w14:paraId="6B7DBBA3" w14:textId="4368B82D">
      <w:r>
        <w:t>1</w:t>
      </w:r>
      <w:r w:rsidR="005426A8">
        <w:t>6</w:t>
      </w:r>
      <w:r>
        <w:t xml:space="preserve">. Pearson is not responsible for any inaccurate details relating to prizes communicated to any participating </w:t>
      </w:r>
      <w:r w:rsidR="005318F2">
        <w:t xml:space="preserve">individual or school </w:t>
      </w:r>
      <w:r>
        <w:t xml:space="preserve">by any third party connected with the Competition. </w:t>
      </w:r>
    </w:p>
    <w:p w:rsidR="005318F2" w:rsidRDefault="003263FE" w14:paraId="39B6D942" w14:textId="6BF01722">
      <w:r>
        <w:lastRenderedPageBreak/>
        <w:t>1</w:t>
      </w:r>
      <w:r w:rsidR="005426A8">
        <w:t>7</w:t>
      </w:r>
      <w:r>
        <w:t xml:space="preserve">. The Competition is not open to employees of Pearson and associated companies, campaign supporters </w:t>
      </w:r>
      <w:r w:rsidR="00183FEA">
        <w:t xml:space="preserve">or </w:t>
      </w:r>
      <w:r>
        <w:t>their immediate famil</w:t>
      </w:r>
      <w:r w:rsidR="00183FEA">
        <w:t>ies</w:t>
      </w:r>
      <w:r>
        <w:t xml:space="preserve">. </w:t>
      </w:r>
    </w:p>
    <w:p w:rsidR="005318F2" w:rsidRDefault="003263FE" w14:paraId="07C0D36C" w14:textId="77777777">
      <w:r w:rsidRPr="005318F2">
        <w:rPr>
          <w:u w:val="single"/>
        </w:rPr>
        <w:t>Additional terms</w:t>
      </w:r>
      <w:r>
        <w:t xml:space="preserve"> </w:t>
      </w:r>
    </w:p>
    <w:p w:rsidR="005318F2" w:rsidRDefault="003263FE" w14:paraId="79EBC1FA" w14:textId="529159DD">
      <w:r>
        <w:t>1</w:t>
      </w:r>
      <w:r w:rsidR="005426A8">
        <w:t>8</w:t>
      </w:r>
      <w:r>
        <w:t xml:space="preserve">. It is the responsibility of each participating </w:t>
      </w:r>
      <w:r w:rsidR="0026054C">
        <w:t>student</w:t>
      </w:r>
      <w:r w:rsidR="00A0218F">
        <w:t xml:space="preserve"> or teacher</w:t>
      </w:r>
      <w:r w:rsidR="0026054C">
        <w:t xml:space="preserve"> </w:t>
      </w:r>
      <w:r>
        <w:t xml:space="preserve">to seek the permission of parents or guardians for participating </w:t>
      </w:r>
      <w:r w:rsidR="005318F2">
        <w:t>students</w:t>
      </w:r>
      <w:r>
        <w:t xml:space="preserve"> to take part in the Competition</w:t>
      </w:r>
      <w:r w:rsidR="00A0218F">
        <w:t>.</w:t>
      </w:r>
    </w:p>
    <w:p w:rsidR="005318F2" w:rsidRDefault="005318F2" w14:paraId="2FF23754" w14:textId="4615EA8C">
      <w:r>
        <w:t>1</w:t>
      </w:r>
      <w:r w:rsidR="005426A8">
        <w:t>9</w:t>
      </w:r>
      <w:r w:rsidR="003263FE">
        <w:t xml:space="preserve">. Pearson’s decision in respect </w:t>
      </w:r>
      <w:r w:rsidR="003B2408">
        <w:t xml:space="preserve">to </w:t>
      </w:r>
      <w:r w:rsidR="003263FE">
        <w:t>all matters relating to the Competition will be final and no correspondence will be entered into</w:t>
      </w:r>
      <w:r w:rsidR="006A0FC5">
        <w:t xml:space="preserve"> on this matter</w:t>
      </w:r>
      <w:r w:rsidR="003263FE">
        <w:t>. No participating individual</w:t>
      </w:r>
      <w:r w:rsidR="0026054C">
        <w:t>,</w:t>
      </w:r>
      <w:r w:rsidR="003263FE">
        <w:t xml:space="preserve"> family</w:t>
      </w:r>
      <w:r w:rsidR="0026054C">
        <w:t xml:space="preserve"> or teacher</w:t>
      </w:r>
      <w:r w:rsidR="003263FE">
        <w:t xml:space="preserve"> shall have </w:t>
      </w:r>
      <w:r w:rsidR="0023456E">
        <w:t>an</w:t>
      </w:r>
      <w:r w:rsidR="006C654F">
        <w:t>y</w:t>
      </w:r>
      <w:r w:rsidR="003B2408">
        <w:t xml:space="preserve"> </w:t>
      </w:r>
      <w:r w:rsidR="003263FE">
        <w:t xml:space="preserve">contractual </w:t>
      </w:r>
      <w:r w:rsidR="0023456E">
        <w:t xml:space="preserve">right, </w:t>
      </w:r>
      <w:r w:rsidR="003263FE">
        <w:t xml:space="preserve">or </w:t>
      </w:r>
      <w:r w:rsidR="003B2408">
        <w:t xml:space="preserve">any </w:t>
      </w:r>
      <w:r w:rsidR="003263FE">
        <w:t>other right</w:t>
      </w:r>
      <w:r w:rsidR="0023456E">
        <w:t>,</w:t>
      </w:r>
      <w:r w:rsidR="003263FE">
        <w:t xml:space="preserve"> to any prize. </w:t>
      </w:r>
    </w:p>
    <w:p w:rsidR="005318F2" w:rsidRDefault="005426A8" w14:paraId="2F44CEA1" w14:textId="51D3DB31">
      <w:r>
        <w:t>20</w:t>
      </w:r>
      <w:r w:rsidR="003263FE">
        <w:t xml:space="preserve">. The Competition and these Terms and Conditions </w:t>
      </w:r>
      <w:r w:rsidR="00902F6A">
        <w:t>are</w:t>
      </w:r>
      <w:r w:rsidR="003263FE">
        <w:t xml:space="preserve"> governed by English law, and any dispute will be subject to the exclusive jurisdiction of the courts of England. </w:t>
      </w:r>
    </w:p>
    <w:p w:rsidR="003B2624" w:rsidRDefault="003263FE" w14:paraId="3D4F5882" w14:textId="0E781144">
      <w:r>
        <w:t>2</w:t>
      </w:r>
      <w:r w:rsidR="005426A8">
        <w:t>1</w:t>
      </w:r>
      <w:r>
        <w:t>. Pearson will promote the winner and</w:t>
      </w:r>
      <w:r w:rsidR="005318F2">
        <w:t xml:space="preserve"> their</w:t>
      </w:r>
      <w:r>
        <w:t xml:space="preserve"> </w:t>
      </w:r>
      <w:r w:rsidR="0026054C">
        <w:t>winning Tweet</w:t>
      </w:r>
      <w:r>
        <w:t xml:space="preserve"> online and </w:t>
      </w:r>
      <w:r w:rsidR="006D1895">
        <w:t xml:space="preserve">in </w:t>
      </w:r>
      <w:r>
        <w:t>social media</w:t>
      </w:r>
      <w:r w:rsidR="003B44C3">
        <w:t xml:space="preserve"> – and</w:t>
      </w:r>
      <w:r w:rsidR="00D40E82">
        <w:t xml:space="preserve"> </w:t>
      </w:r>
      <w:r w:rsidR="00DB0D7B">
        <w:t>reserves the right to</w:t>
      </w:r>
      <w:r w:rsidR="006E223A">
        <w:t xml:space="preserve"> </w:t>
      </w:r>
      <w:r w:rsidR="00D40E82">
        <w:t xml:space="preserve">extend promotion to other </w:t>
      </w:r>
      <w:r w:rsidR="00E87C92">
        <w:t>media</w:t>
      </w:r>
      <w:r w:rsidR="00D40E82">
        <w:t xml:space="preserve"> forms</w:t>
      </w:r>
      <w:r>
        <w:t xml:space="preserve">. Pearson will seek the </w:t>
      </w:r>
      <w:r w:rsidR="003B2624">
        <w:t>student’s</w:t>
      </w:r>
      <w:r>
        <w:t xml:space="preserve"> permission</w:t>
      </w:r>
      <w:r w:rsidR="00293138">
        <w:t xml:space="preserve"> to use their data</w:t>
      </w:r>
      <w:r w:rsidR="003B2624">
        <w:t>.</w:t>
      </w:r>
      <w:r>
        <w:t xml:space="preserve"> Permission can be withdrawn at any time. If the winner chooses to do so, Pearson will cease using their data but will not be able to remove </w:t>
      </w:r>
      <w:r w:rsidR="006D1895">
        <w:t xml:space="preserve">this data </w:t>
      </w:r>
      <w:r>
        <w:t xml:space="preserve">from any materials that have already been </w:t>
      </w:r>
      <w:r w:rsidR="002B421C">
        <w:t>created</w:t>
      </w:r>
      <w:r>
        <w:t xml:space="preserve">. </w:t>
      </w:r>
    </w:p>
    <w:p w:rsidR="003B2624" w:rsidRDefault="003263FE" w14:paraId="08D5A036" w14:textId="2C85B1BE">
      <w:r>
        <w:t>2</w:t>
      </w:r>
      <w:r w:rsidR="002B421C">
        <w:t>2</w:t>
      </w:r>
      <w:r>
        <w:t xml:space="preserve">. Any personal data and data relating to participating </w:t>
      </w:r>
      <w:r w:rsidR="005426A8">
        <w:t>students</w:t>
      </w:r>
      <w:r w:rsidR="003B2624">
        <w:t xml:space="preserve">, </w:t>
      </w:r>
      <w:r w:rsidR="005426A8">
        <w:t>individual</w:t>
      </w:r>
      <w:r>
        <w:t xml:space="preserve"> or families will be used in accordance with current UK data protection legislation. </w:t>
      </w:r>
    </w:p>
    <w:p w:rsidR="003B2624" w:rsidRDefault="003263FE" w14:paraId="59CD0A07" w14:textId="52A422CF">
      <w:r>
        <w:t>2</w:t>
      </w:r>
      <w:r w:rsidR="002B421C">
        <w:t>3</w:t>
      </w:r>
      <w:r>
        <w:t xml:space="preserve">. By entering the Competition, each participating </w:t>
      </w:r>
      <w:r w:rsidR="0026054C">
        <w:t xml:space="preserve">student, </w:t>
      </w:r>
      <w:r>
        <w:t xml:space="preserve">individual, or family is deemed to accept these Terms and Conditions. Pearson reserves the right to remove, disqualify or exclude any </w:t>
      </w:r>
      <w:r w:rsidR="0026054C">
        <w:t xml:space="preserve">participating student, </w:t>
      </w:r>
      <w:r>
        <w:t xml:space="preserve">individual or family from the Competition if it considers that the </w:t>
      </w:r>
      <w:r w:rsidR="0026054C">
        <w:t xml:space="preserve">participating student, individual or family </w:t>
      </w:r>
      <w:r>
        <w:t xml:space="preserve">concerned has not complied with any of these Terms and Conditions. </w:t>
      </w:r>
    </w:p>
    <w:p w:rsidR="003B2624" w:rsidRDefault="003263FE" w14:paraId="06DB0F5E" w14:textId="2F3B15FA">
      <w:r>
        <w:t>2</w:t>
      </w:r>
      <w:r w:rsidR="002B421C">
        <w:t>4</w:t>
      </w:r>
      <w:r>
        <w:t xml:space="preserve">. Pearson accepts no responsibility for any damage, loss, injury or disappointment suffered by any participating </w:t>
      </w:r>
      <w:r w:rsidR="00A0218F">
        <w:t xml:space="preserve">student, individual or family </w:t>
      </w:r>
      <w:r>
        <w:t xml:space="preserve">in connection with the Competition or </w:t>
      </w:r>
      <w:proofErr w:type="gramStart"/>
      <w:r>
        <w:t>as a result of</w:t>
      </w:r>
      <w:proofErr w:type="gramEnd"/>
      <w:r>
        <w:t xml:space="preserve"> accepting any prize</w:t>
      </w:r>
      <w:r w:rsidR="006E223A">
        <w:t>. Pearson accepts</w:t>
      </w:r>
      <w:r>
        <w:t xml:space="preserve"> no responsibility for any entry not recorded. </w:t>
      </w:r>
    </w:p>
    <w:p w:rsidR="003B2624" w:rsidRDefault="003263FE" w14:paraId="55175DD2" w14:textId="5F5FA4E2">
      <w:r>
        <w:t>2</w:t>
      </w:r>
      <w:r w:rsidR="002B421C">
        <w:t>5</w:t>
      </w:r>
      <w:r>
        <w:t xml:space="preserve">. Pearson is not responsible for: </w:t>
      </w:r>
      <w:r w:rsidR="00A2707E">
        <w:t>(</w:t>
      </w:r>
      <w:r>
        <w:t>a</w:t>
      </w:r>
      <w:r w:rsidR="00A2707E">
        <w:t>)</w:t>
      </w:r>
      <w:r>
        <w:t xml:space="preserve"> any problems with</w:t>
      </w:r>
      <w:r w:rsidR="00D24686">
        <w:t>,</w:t>
      </w:r>
      <w:r>
        <w:t xml:space="preserve"> or technical malfunction of</w:t>
      </w:r>
      <w:r w:rsidR="00D24686">
        <w:t>,</w:t>
      </w:r>
      <w:r>
        <w:t xml:space="preserve"> any telephone network or lines, computer online systems, servers or providers, computer equipment or software; </w:t>
      </w:r>
      <w:r w:rsidR="00EF0275">
        <w:t>(</w:t>
      </w:r>
      <w:r>
        <w:t>b</w:t>
      </w:r>
      <w:r w:rsidR="00EF0275">
        <w:t>)</w:t>
      </w:r>
      <w:r>
        <w:t xml:space="preserve"> the failure of any email or entry to be received on account of technical problems, postal delays or traffic congestion on the internet or on telephone lines, or the failure or non-operation of any website</w:t>
      </w:r>
      <w:r w:rsidR="00962362">
        <w:t>;</w:t>
      </w:r>
      <w:r>
        <w:t xml:space="preserve"> </w:t>
      </w:r>
      <w:r w:rsidR="00962362">
        <w:t>(</w:t>
      </w:r>
      <w:r>
        <w:t>c</w:t>
      </w:r>
      <w:r w:rsidR="00962362">
        <w:t>)</w:t>
      </w:r>
      <w:r>
        <w:t xml:space="preserve"> any combination of (a) or (b), including any injury or damage to any person’s computer or mobile telephone related to</w:t>
      </w:r>
      <w:r w:rsidR="00DB3304">
        <w:t>,</w:t>
      </w:r>
      <w:r>
        <w:t xml:space="preserve"> or resulting from</w:t>
      </w:r>
      <w:r w:rsidR="00DB3304">
        <w:t>,</w:t>
      </w:r>
      <w:r>
        <w:t xml:space="preserve"> participation in the Competition. </w:t>
      </w:r>
    </w:p>
    <w:p w:rsidRPr="00AF064B" w:rsidR="003B2624" w:rsidRDefault="003263FE" w14:paraId="3479183E" w14:textId="097B54A6">
      <w:r>
        <w:t>2</w:t>
      </w:r>
      <w:r w:rsidR="002B421C">
        <w:t>6</w:t>
      </w:r>
      <w:r>
        <w:t xml:space="preserve">. Pearson reserves the right to cancel or amend the Competition and these Terms and Conditions without notice in the event of a catastrophe, war, civil or military disturbance, act of God, any actual or anticipated breach of any applicable law or regulation, or any other event outside of the control of Pearson. Any changes to the Competition will be notified to participating </w:t>
      </w:r>
      <w:r w:rsidR="003B2624">
        <w:t xml:space="preserve">individuals, </w:t>
      </w:r>
      <w:r>
        <w:t xml:space="preserve">settings, groups or families </w:t>
      </w:r>
      <w:r w:rsidRPr="00AF064B">
        <w:t xml:space="preserve">as soon as possible. </w:t>
      </w:r>
    </w:p>
    <w:p w:rsidRPr="00AF064B" w:rsidR="003263FE" w:rsidRDefault="003263FE" w14:paraId="1D7D5829" w14:textId="52F763E9">
      <w:r w:rsidRPr="00AF064B">
        <w:t xml:space="preserve">For any queries about these Terms and Conditions, or about the Competition, please email </w:t>
      </w:r>
      <w:r w:rsidRPr="00AF064B" w:rsidR="00AF064B">
        <w:t>lchurch@consiliumcommunications.co.uk</w:t>
      </w:r>
    </w:p>
    <w:sectPr w:rsidRPr="00AF064B" w:rsidR="003263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8149" w14:textId="77777777" w:rsidR="00970070" w:rsidRDefault="00970070" w:rsidP="003263FE">
      <w:pPr>
        <w:spacing w:after="0" w:line="240" w:lineRule="auto"/>
      </w:pPr>
      <w:r>
        <w:separator/>
      </w:r>
    </w:p>
  </w:endnote>
  <w:endnote w:type="continuationSeparator" w:id="0">
    <w:p w14:paraId="4022177B" w14:textId="77777777" w:rsidR="00970070" w:rsidRDefault="00970070" w:rsidP="003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87D7" w14:textId="77777777" w:rsidR="00970070" w:rsidRDefault="00970070" w:rsidP="003263FE">
      <w:pPr>
        <w:spacing w:after="0" w:line="240" w:lineRule="auto"/>
      </w:pPr>
      <w:r>
        <w:separator/>
      </w:r>
    </w:p>
  </w:footnote>
  <w:footnote w:type="continuationSeparator" w:id="0">
    <w:p w14:paraId="1B796969" w14:textId="77777777" w:rsidR="00970070" w:rsidRDefault="00970070" w:rsidP="003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C8B3" w14:textId="31D5C8ED" w:rsidR="003263FE" w:rsidRDefault="003263FE">
    <w:pPr>
      <w:pStyle w:val="Header"/>
    </w:pPr>
    <w:r>
      <w:rPr>
        <w:noProof/>
      </w:rPr>
      <w:drawing>
        <wp:anchor distT="0" distB="0" distL="114300" distR="114300" simplePos="0" relativeHeight="251659264" behindDoc="0" locked="0" layoutInCell="1" hidden="0" allowOverlap="1" wp14:anchorId="718A0107" wp14:editId="0E612C7F">
          <wp:simplePos x="0" y="0"/>
          <wp:positionH relativeFrom="margin">
            <wp:align>right</wp:align>
          </wp:positionH>
          <wp:positionV relativeFrom="paragraph">
            <wp:posOffset>12065</wp:posOffset>
          </wp:positionV>
          <wp:extent cx="996950" cy="742950"/>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996950" cy="7429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FE"/>
    <w:rsid w:val="000A2F34"/>
    <w:rsid w:val="00183FEA"/>
    <w:rsid w:val="0023456E"/>
    <w:rsid w:val="0026054C"/>
    <w:rsid w:val="00293138"/>
    <w:rsid w:val="002B421C"/>
    <w:rsid w:val="002E0778"/>
    <w:rsid w:val="003263FE"/>
    <w:rsid w:val="003B2408"/>
    <w:rsid w:val="003B2624"/>
    <w:rsid w:val="003B44C3"/>
    <w:rsid w:val="003F2B7D"/>
    <w:rsid w:val="00462B9D"/>
    <w:rsid w:val="004969A6"/>
    <w:rsid w:val="004A2E54"/>
    <w:rsid w:val="004E66F8"/>
    <w:rsid w:val="005318F2"/>
    <w:rsid w:val="005426A8"/>
    <w:rsid w:val="005642F5"/>
    <w:rsid w:val="005B16FB"/>
    <w:rsid w:val="005B6C0B"/>
    <w:rsid w:val="005D426F"/>
    <w:rsid w:val="00614F3A"/>
    <w:rsid w:val="00674CF5"/>
    <w:rsid w:val="006A0FC5"/>
    <w:rsid w:val="006C654F"/>
    <w:rsid w:val="006D1895"/>
    <w:rsid w:val="006D6FC7"/>
    <w:rsid w:val="006E223A"/>
    <w:rsid w:val="0075677D"/>
    <w:rsid w:val="007E14E0"/>
    <w:rsid w:val="007F52C2"/>
    <w:rsid w:val="007F6C53"/>
    <w:rsid w:val="00871D04"/>
    <w:rsid w:val="00902F6A"/>
    <w:rsid w:val="00902FE2"/>
    <w:rsid w:val="00941394"/>
    <w:rsid w:val="00962362"/>
    <w:rsid w:val="00970070"/>
    <w:rsid w:val="009A01E1"/>
    <w:rsid w:val="00A0218F"/>
    <w:rsid w:val="00A2707E"/>
    <w:rsid w:val="00A300BE"/>
    <w:rsid w:val="00A43542"/>
    <w:rsid w:val="00A96FCD"/>
    <w:rsid w:val="00AF064B"/>
    <w:rsid w:val="00AF2EA7"/>
    <w:rsid w:val="00B35CD3"/>
    <w:rsid w:val="00B36878"/>
    <w:rsid w:val="00B969CA"/>
    <w:rsid w:val="00D033CB"/>
    <w:rsid w:val="00D24686"/>
    <w:rsid w:val="00D40E82"/>
    <w:rsid w:val="00D722FA"/>
    <w:rsid w:val="00D740CA"/>
    <w:rsid w:val="00DB0D7B"/>
    <w:rsid w:val="00DB3304"/>
    <w:rsid w:val="00E27A7F"/>
    <w:rsid w:val="00E82CD6"/>
    <w:rsid w:val="00E87C92"/>
    <w:rsid w:val="00EE139E"/>
    <w:rsid w:val="00EF0275"/>
    <w:rsid w:val="00EF68B9"/>
    <w:rsid w:val="00FC7984"/>
    <w:rsid w:val="00FD5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AFB3"/>
  <w15:chartTrackingRefBased/>
  <w15:docId w15:val="{A100AA38-6A3B-44B8-B0F1-69807042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3FE"/>
  </w:style>
  <w:style w:type="paragraph" w:styleId="Footer">
    <w:name w:val="footer"/>
    <w:basedOn w:val="Normal"/>
    <w:link w:val="FooterChar"/>
    <w:uiPriority w:val="99"/>
    <w:unhideWhenUsed/>
    <w:rsid w:val="00326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3FE"/>
  </w:style>
  <w:style w:type="paragraph" w:styleId="Revision">
    <w:name w:val="Revision"/>
    <w:hidden/>
    <w:uiPriority w:val="99"/>
    <w:semiHidden/>
    <w:rsid w:val="007E14E0"/>
    <w:pPr>
      <w:spacing w:after="0" w:line="240" w:lineRule="auto"/>
    </w:pPr>
  </w:style>
  <w:style w:type="character" w:styleId="CommentReference">
    <w:name w:val="annotation reference"/>
    <w:basedOn w:val="DefaultParagraphFont"/>
    <w:uiPriority w:val="99"/>
    <w:semiHidden/>
    <w:unhideWhenUsed/>
    <w:rsid w:val="00B36878"/>
    <w:rPr>
      <w:sz w:val="16"/>
      <w:szCs w:val="16"/>
    </w:rPr>
  </w:style>
  <w:style w:type="paragraph" w:styleId="CommentText">
    <w:name w:val="annotation text"/>
    <w:basedOn w:val="Normal"/>
    <w:link w:val="CommentTextChar"/>
    <w:uiPriority w:val="99"/>
    <w:semiHidden/>
    <w:unhideWhenUsed/>
    <w:rsid w:val="00B36878"/>
    <w:pPr>
      <w:spacing w:line="240" w:lineRule="auto"/>
    </w:pPr>
    <w:rPr>
      <w:sz w:val="20"/>
      <w:szCs w:val="20"/>
    </w:rPr>
  </w:style>
  <w:style w:type="character" w:customStyle="1" w:styleId="CommentTextChar">
    <w:name w:val="Comment Text Char"/>
    <w:basedOn w:val="DefaultParagraphFont"/>
    <w:link w:val="CommentText"/>
    <w:uiPriority w:val="99"/>
    <w:semiHidden/>
    <w:rsid w:val="00B36878"/>
    <w:rPr>
      <w:sz w:val="20"/>
      <w:szCs w:val="20"/>
    </w:rPr>
  </w:style>
  <w:style w:type="paragraph" w:styleId="CommentSubject">
    <w:name w:val="annotation subject"/>
    <w:basedOn w:val="CommentText"/>
    <w:next w:val="CommentText"/>
    <w:link w:val="CommentSubjectChar"/>
    <w:uiPriority w:val="99"/>
    <w:semiHidden/>
    <w:unhideWhenUsed/>
    <w:rsid w:val="00B36878"/>
    <w:rPr>
      <w:b/>
      <w:bCs/>
    </w:rPr>
  </w:style>
  <w:style w:type="character" w:customStyle="1" w:styleId="CommentSubjectChar">
    <w:name w:val="Comment Subject Char"/>
    <w:basedOn w:val="CommentTextChar"/>
    <w:link w:val="CommentSubject"/>
    <w:uiPriority w:val="99"/>
    <w:semiHidden/>
    <w:rsid w:val="00B36878"/>
    <w:rPr>
      <w:b/>
      <w:bCs/>
      <w:sz w:val="20"/>
      <w:szCs w:val="20"/>
    </w:rPr>
  </w:style>
  <w:style w:type="character" w:styleId="Hyperlink">
    <w:name w:val="Hyperlink"/>
    <w:basedOn w:val="DefaultParagraphFont"/>
    <w:uiPriority w:val="99"/>
    <w:unhideWhenUsed/>
    <w:rsid w:val="00AF064B"/>
    <w:rPr>
      <w:color w:val="0563C1" w:themeColor="hyperlink"/>
      <w:u w:val="single"/>
    </w:rPr>
  </w:style>
  <w:style w:type="character" w:styleId="UnresolvedMention">
    <w:name w:val="Unresolved Mention"/>
    <w:basedOn w:val="DefaultParagraphFont"/>
    <w:uiPriority w:val="99"/>
    <w:semiHidden/>
    <w:unhideWhenUsed/>
    <w:rsid w:val="00AF0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arsonschoolsandfecolleges.co.uk/primary/subjects/english-literacy/bug-club/bug-club-summer-reading-competi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#BugClubSummerReading terms and conditions</dc:title>
  <dc:subject>
  </dc:subject>
  <dc:creator>Lisa Church</dc:creator>
  <cp:keywords>
  </cp:keywords>
  <dc:description>
  </dc:description>
  <cp:lastModifiedBy>Sally Addison</cp:lastModifiedBy>
  <cp:revision>2</cp:revision>
  <dcterms:created xsi:type="dcterms:W3CDTF">2022-07-27T08:04:00Z</dcterms:created>
  <dcterms:modified xsi:type="dcterms:W3CDTF">2022-07-27T08:05:46Z</dcterms:modified>
</cp:coreProperties>
</file>